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3F" w:rsidRPr="0066033F" w:rsidRDefault="0066033F" w:rsidP="0066033F">
      <w:pPr>
        <w:pStyle w:val="Heading1"/>
        <w:rPr>
          <w:rFonts w:eastAsiaTheme="majorEastAsia"/>
        </w:rPr>
      </w:pPr>
      <w:bookmarkStart w:id="0" w:name="_GoBack"/>
      <w:bookmarkEnd w:id="0"/>
      <w:r w:rsidRPr="0066033F">
        <w:rPr>
          <w:rFonts w:eastAsiaTheme="majorEastAsia"/>
        </w:rPr>
        <w:t xml:space="preserve">COVID-19 Preparedness Plan template and </w:t>
      </w:r>
      <w:r>
        <w:rPr>
          <w:rFonts w:eastAsiaTheme="majorEastAsia"/>
        </w:rPr>
        <w:t>i</w:t>
      </w:r>
      <w:r w:rsidRPr="0066033F">
        <w:rPr>
          <w:rFonts w:eastAsiaTheme="majorEastAsia"/>
        </w:rPr>
        <w:t>nstructions</w:t>
      </w:r>
    </w:p>
    <w:p w:rsidR="0066033F" w:rsidRPr="0066033F" w:rsidRDefault="0066033F" w:rsidP="0066033F">
      <w:pPr>
        <w:rPr>
          <w:rFonts w:eastAsiaTheme="majorEastAsia"/>
        </w:rPr>
      </w:pPr>
      <w:r w:rsidRPr="0066033F">
        <w:rPr>
          <w:rFonts w:eastAsiaTheme="majorEastAsia"/>
        </w:rPr>
        <w:t>Executive Order 20-</w:t>
      </w:r>
      <w:r>
        <w:rPr>
          <w:rFonts w:eastAsiaTheme="majorEastAsia"/>
        </w:rPr>
        <w:t>40</w:t>
      </w:r>
      <w:r w:rsidRPr="0066033F">
        <w:rPr>
          <w:rFonts w:eastAsiaTheme="majorEastAsia"/>
        </w:rPr>
        <w:t>, issued by Gov</w:t>
      </w:r>
      <w:r w:rsidR="008A0B63">
        <w:rPr>
          <w:rFonts w:eastAsiaTheme="majorEastAsia"/>
        </w:rPr>
        <w:t>.</w:t>
      </w:r>
      <w:r w:rsidRPr="0066033F">
        <w:rPr>
          <w:rFonts w:eastAsiaTheme="majorEastAsia"/>
        </w:rPr>
        <w:t xml:space="preserve"> Tim Walz on </w:t>
      </w:r>
      <w:r>
        <w:rPr>
          <w:rFonts w:eastAsiaTheme="majorEastAsia"/>
        </w:rPr>
        <w:t>April 23, 2020</w:t>
      </w:r>
      <w:r w:rsidRPr="0066033F">
        <w:rPr>
          <w:rFonts w:eastAsiaTheme="majorEastAsia"/>
        </w:rPr>
        <w:t>, require</w:t>
      </w:r>
      <w:r w:rsidR="008A0B63">
        <w:rPr>
          <w:rFonts w:eastAsiaTheme="majorEastAsia"/>
        </w:rPr>
        <w:t>s</w:t>
      </w:r>
      <w:r w:rsidRPr="0066033F">
        <w:rPr>
          <w:rFonts w:eastAsiaTheme="majorEastAsia"/>
        </w:rPr>
        <w:t xml:space="preserve"> each business in operation during the peacetime emergency establish a “COVID-19 Preparedness Plan.”</w:t>
      </w:r>
    </w:p>
    <w:p w:rsidR="0066033F" w:rsidRPr="0066033F" w:rsidRDefault="0066033F" w:rsidP="0066033F">
      <w:pPr>
        <w:rPr>
          <w:rFonts w:eastAsiaTheme="majorEastAsia"/>
        </w:rPr>
      </w:pPr>
      <w:r w:rsidRPr="0066033F">
        <w:rPr>
          <w:rFonts w:eastAsiaTheme="majorEastAsia"/>
        </w:rPr>
        <w:t xml:space="preserve">A business’s COVID-19 Preparedness Plan shall establish and explain the necessary policies, practices and conditions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 xml:space="preserve">uidelines for COVID-19 and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related to worker exposure to COVID-19. The </w:t>
      </w:r>
      <w:r>
        <w:rPr>
          <w:rFonts w:eastAsiaTheme="majorEastAsia"/>
        </w:rPr>
        <w:t>p</w:t>
      </w:r>
      <w:r w:rsidRPr="0066033F">
        <w:rPr>
          <w:rFonts w:eastAsiaTheme="majorEastAsia"/>
        </w:rPr>
        <w:t xml:space="preserve">lan should have the strong commitment of management and be developed and implemented with the participation of workers. The Minnesota Department of Labor and Industry,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rsidR="0066033F" w:rsidRPr="0066033F" w:rsidRDefault="0066033F" w:rsidP="0066033F">
      <w:pPr>
        <w:rPr>
          <w:rFonts w:eastAsiaTheme="majorEastAsia"/>
        </w:rPr>
      </w:pPr>
      <w:r w:rsidRPr="0066033F">
        <w:rPr>
          <w:rFonts w:eastAsiaTheme="majorEastAsia"/>
        </w:rPr>
        <w:t>Your COVID-19 Preparedness Plan must include and describe how your business will implement at a minimum the following</w:t>
      </w:r>
      <w:r w:rsidR="008A0B63">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h</w:t>
      </w:r>
      <w:r w:rsidR="0066033F" w:rsidRPr="0066033F">
        <w:rPr>
          <w:rFonts w:eastAsiaTheme="majorEastAsia"/>
        </w:rPr>
        <w:t>ousekeeping, including cleaning, disinfecting and decontamination</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c</w:t>
      </w:r>
      <w:r w:rsidR="0066033F" w:rsidRPr="0066033F">
        <w:rPr>
          <w:rFonts w:eastAsiaTheme="majorEastAsia"/>
        </w:rPr>
        <w:t xml:space="preserve">ommunications and training for managers and workers necessary to implement the </w:t>
      </w:r>
      <w:r>
        <w:rPr>
          <w:rFonts w:eastAsiaTheme="majorEastAsia"/>
        </w:rPr>
        <w:t>p</w:t>
      </w:r>
      <w:r w:rsidR="0066033F" w:rsidRPr="0066033F">
        <w:rPr>
          <w:rFonts w:eastAsiaTheme="majorEastAsia"/>
        </w:rPr>
        <w:t>lan</w:t>
      </w:r>
      <w:r>
        <w:rPr>
          <w:rFonts w:eastAsiaTheme="majorEastAsia"/>
        </w:rPr>
        <w:t>; and</w:t>
      </w:r>
    </w:p>
    <w:p w:rsidR="0066033F" w:rsidRPr="0066033F" w:rsidRDefault="008A0B63" w:rsidP="0066033F">
      <w:pPr>
        <w:pStyle w:val="ListParagraph"/>
        <w:numPr>
          <w:ilvl w:val="0"/>
          <w:numId w:val="30"/>
        </w:numPr>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rsidR="008A0B63" w:rsidRDefault="0066033F" w:rsidP="008A0B63">
      <w:pPr>
        <w:rPr>
          <w:rFonts w:eastAsiaTheme="majorEastAsia"/>
        </w:rPr>
      </w:pPr>
      <w:r w:rsidRPr="0066033F">
        <w:rPr>
          <w:rFonts w:eastAsiaTheme="majorEastAsia"/>
        </w:rPr>
        <w:t>This document includes a sample COVID-19 Preparedness Plan</w:t>
      </w:r>
      <w:r w:rsidR="008A0B63">
        <w:rPr>
          <w:rFonts w:eastAsiaTheme="majorEastAsia"/>
        </w:rPr>
        <w:t xml:space="preserve"> that</w:t>
      </w:r>
      <w:r w:rsidRPr="0066033F">
        <w:rPr>
          <w:rFonts w:eastAsiaTheme="majorEastAsia"/>
        </w:rPr>
        <w:t xml:space="preserve"> meets the criteria listed above. No business is required to use this model. If you choose to use this model, you must adapt it </w:t>
      </w:r>
      <w:r w:rsidR="008A0B63">
        <w:rPr>
          <w:rFonts w:eastAsiaTheme="majorEastAsia"/>
        </w:rPr>
        <w:t xml:space="preserve">to </w:t>
      </w:r>
      <w:r w:rsidRPr="0066033F">
        <w:rPr>
          <w:rFonts w:eastAsiaTheme="majorEastAsia"/>
        </w:rPr>
        <w:t>fit the specific needs of your business.</w:t>
      </w:r>
    </w:p>
    <w:p w:rsidR="008A0B63" w:rsidRDefault="008A0B63" w:rsidP="008A0B63">
      <w:pPr>
        <w:rPr>
          <w:rFonts w:eastAsiaTheme="majorEastAsia"/>
        </w:rPr>
      </w:pPr>
      <w:r>
        <w:rPr>
          <w:rFonts w:eastAsiaTheme="majorEastAsia"/>
        </w:rPr>
        <w:br w:type="page"/>
      </w:r>
    </w:p>
    <w:p w:rsidR="00866F3B" w:rsidRPr="00866F3B" w:rsidRDefault="00866F3B" w:rsidP="00011A56">
      <w:pPr>
        <w:pStyle w:val="Heading1"/>
        <w:rPr>
          <w:rFonts w:eastAsiaTheme="majorEastAsia"/>
        </w:rPr>
      </w:pPr>
      <w:r w:rsidRPr="00866F3B">
        <w:rPr>
          <w:rFonts w:eastAsiaTheme="majorEastAsia"/>
        </w:rPr>
        <w:lastRenderedPageBreak/>
        <w:t xml:space="preserve">COVID-19 Preparedness Plan for [Company </w:t>
      </w:r>
      <w:r w:rsidR="00011A56">
        <w:rPr>
          <w:rFonts w:eastAsiaTheme="majorEastAsia"/>
        </w:rPr>
        <w:t>n</w:t>
      </w:r>
      <w:r w:rsidRPr="00866F3B">
        <w:rPr>
          <w:rFonts w:eastAsiaTheme="majorEastAsia"/>
        </w:rPr>
        <w:t>ame]</w:t>
      </w:r>
    </w:p>
    <w:p w:rsidR="00866F3B" w:rsidRPr="00866F3B" w:rsidRDefault="00866F3B" w:rsidP="00011A56">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 To ensure that, we have developed the following Preparedness Plan in response to the COVID-19 pandemic. Managers and workers 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Pr="00866F3B">
        <w:rPr>
          <w:rFonts w:eastAsiaTheme="majorEastAsia"/>
        </w:rPr>
        <w:t>, and that requires full cooperation among workers and management. Only through this cooperative effort can we establish and maintain the safety and health of our workers and workplace</w:t>
      </w:r>
      <w:r w:rsidRPr="00B01302">
        <w:rPr>
          <w:rFonts w:eastAsiaTheme="majorEastAsia"/>
        </w:rPr>
        <w:t>s</w:t>
      </w:r>
      <w:r w:rsidRPr="00866F3B">
        <w:rPr>
          <w:rFonts w:eastAsiaTheme="majorEastAsia"/>
        </w:rPr>
        <w:t>.</w:t>
      </w:r>
      <w:r w:rsidR="00011A56">
        <w:rPr>
          <w:rFonts w:eastAsiaTheme="majorEastAsia"/>
        </w:rPr>
        <w:t xml:space="preserve"> </w:t>
      </w:r>
    </w:p>
    <w:p w:rsidR="00866F3B" w:rsidRPr="00866F3B" w:rsidRDefault="00866F3B" w:rsidP="00011A56">
      <w:pPr>
        <w:rPr>
          <w:rFonts w:eastAsiaTheme="majorEastAsia"/>
        </w:rPr>
      </w:pPr>
      <w:r w:rsidRPr="00866F3B">
        <w:rPr>
          <w:rFonts w:eastAsiaTheme="majorEastAsia"/>
        </w:rPr>
        <w:t xml:space="preserve">Management and workers are responsible for implementing and complying with all aspects of this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rsidR="00866F3B" w:rsidRPr="00866F3B" w:rsidRDefault="00866F3B" w:rsidP="00011A56">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those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 and federal OSHA standards related to COVID-19 and addresses:</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 – cleaning, disinfecting and decontamination</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rsidR="00866F3B" w:rsidRPr="00866F3B" w:rsidRDefault="00866F3B" w:rsidP="00011A56">
      <w:pPr>
        <w:pStyle w:val="Heading2"/>
      </w:pPr>
      <w:r w:rsidRPr="00866F3B">
        <w:t>S</w:t>
      </w:r>
      <w:r w:rsidR="00011A56">
        <w:t xml:space="preserve">creening and policies for employees exhibiting signs and symptoms of </w:t>
      </w:r>
      <w:r w:rsidRPr="00866F3B">
        <w:t>COVID-19</w:t>
      </w:r>
    </w:p>
    <w:p w:rsidR="00866F3B" w:rsidRPr="00866F3B" w:rsidRDefault="00866F3B" w:rsidP="00011A56">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011A56">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316161">
      <w:pPr>
        <w:pStyle w:val="Heading2"/>
      </w:pPr>
      <w:r w:rsidRPr="00866F3B">
        <w:t>H</w:t>
      </w:r>
      <w:r w:rsidR="00316161">
        <w:t>andwashing</w:t>
      </w:r>
    </w:p>
    <w:p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sanitizer dispensers (that use sanitizers of greater than 60% alcohol) that can be used for hand hygiene in place of soap and water, as long as hands are not visibly soiled.</w:t>
      </w:r>
    </w:p>
    <w:p w:rsidR="00866F3B" w:rsidRPr="00316161" w:rsidRDefault="00866F3B" w:rsidP="00316161">
      <w:pPr>
        <w:rPr>
          <w:rFonts w:eastAsiaTheme="majorEastAsia"/>
          <w:b/>
          <w:bCs/>
        </w:rPr>
      </w:pPr>
      <w:r w:rsidRPr="00316161">
        <w:rPr>
          <w:rFonts w:eastAsiaTheme="majorEastAsia"/>
          <w:b/>
          <w:bCs/>
        </w:rPr>
        <w:t>[Describe how necessary handwashing and/or sanitizer facilities will be provided, supplied and maintained</w:t>
      </w:r>
      <w:r w:rsidR="00316161">
        <w:rPr>
          <w:rFonts w:eastAsiaTheme="majorEastAsia"/>
          <w:b/>
          <w:bCs/>
        </w:rPr>
        <w:t>,</w:t>
      </w:r>
      <w:r w:rsidRPr="00316161">
        <w:rPr>
          <w:rFonts w:eastAsiaTheme="majorEastAsia"/>
          <w:b/>
          <w:bCs/>
        </w:rPr>
        <w:t xml:space="preserve"> and </w:t>
      </w:r>
      <w:r w:rsidR="00316161">
        <w:rPr>
          <w:rFonts w:eastAsiaTheme="majorEastAsia"/>
          <w:b/>
          <w:bCs/>
        </w:rPr>
        <w:t xml:space="preserve">that </w:t>
      </w:r>
      <w:r w:rsidRPr="00316161">
        <w:rPr>
          <w:rFonts w:eastAsiaTheme="majorEastAsia"/>
          <w:b/>
          <w:bCs/>
        </w:rPr>
        <w:t>workers will be allowed to perform handwashing to meet this precaution.]</w:t>
      </w:r>
    </w:p>
    <w:p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rsidR="00866F3B" w:rsidRPr="00866F3B" w:rsidRDefault="00866F3B" w:rsidP="00316161">
      <w:pPr>
        <w:pStyle w:val="Heading2"/>
      </w:pPr>
      <w:r w:rsidRPr="00866F3B">
        <w:t>S</w:t>
      </w:r>
      <w:r w:rsidR="00316161">
        <w:t>ocial distancing</w:t>
      </w:r>
    </w:p>
    <w:p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Pr="00316161">
        <w:rPr>
          <w:rFonts w:eastAsiaTheme="majorEastAsia"/>
          <w:b/>
          <w:bCs/>
        </w:rPr>
        <w:t>[Describe what your company is doing to</w:t>
      </w:r>
      <w:r w:rsidR="00316161">
        <w:rPr>
          <w:rFonts w:eastAsiaTheme="majorEastAsia"/>
          <w:b/>
          <w:bCs/>
        </w:rPr>
        <w:t>:</w:t>
      </w:r>
      <w:r w:rsidRPr="00316161">
        <w:rPr>
          <w:rFonts w:eastAsiaTheme="majorEastAsia"/>
          <w:b/>
          <w:bCs/>
        </w:rPr>
        <w:t xml:space="preserve"> </w:t>
      </w:r>
      <w:r w:rsidR="00316161">
        <w:rPr>
          <w:rFonts w:eastAsiaTheme="majorEastAsia"/>
          <w:b/>
          <w:bCs/>
        </w:rPr>
        <w:t xml:space="preserve"> use </w:t>
      </w:r>
      <w:r w:rsidRPr="00316161">
        <w:rPr>
          <w:rFonts w:eastAsiaTheme="majorEastAsia"/>
          <w:b/>
          <w:bCs/>
        </w:rPr>
        <w:t>telework, flexible work hours, staggered shifts and additional shifts to reduce the number of employees in the workplace at one time</w:t>
      </w:r>
      <w:r w:rsidR="00316161">
        <w:rPr>
          <w:rFonts w:eastAsiaTheme="majorEastAsia"/>
          <w:b/>
          <w:bCs/>
        </w:rPr>
        <w:t>;</w:t>
      </w:r>
      <w:r w:rsidRPr="00316161">
        <w:rPr>
          <w:rFonts w:eastAsiaTheme="majorEastAsia"/>
          <w:b/>
          <w:bCs/>
        </w:rPr>
        <w:t xml:space="preserve"> maintain six feet of distance between workers</w:t>
      </w:r>
      <w:r w:rsidR="00316161">
        <w:rPr>
          <w:rFonts w:eastAsiaTheme="majorEastAsia"/>
          <w:b/>
          <w:bCs/>
        </w:rPr>
        <w:t>; provide</w:t>
      </w:r>
      <w:r w:rsidRPr="00316161">
        <w:rPr>
          <w:rFonts w:eastAsiaTheme="majorEastAsia"/>
          <w:b/>
          <w:bCs/>
        </w:rPr>
        <w:t xml:space="preserve"> signage or instructions for employees and visitors</w:t>
      </w:r>
      <w:r w:rsidR="00316161">
        <w:rPr>
          <w:rFonts w:eastAsiaTheme="majorEastAsia"/>
          <w:b/>
          <w:bCs/>
        </w:rPr>
        <w:t>; regulate</w:t>
      </w:r>
      <w:r w:rsidRPr="00316161">
        <w:rPr>
          <w:rFonts w:eastAsiaTheme="majorEastAsia"/>
          <w:b/>
          <w:bCs/>
        </w:rPr>
        <w:t xml:space="preserve"> riding in or sharing</w:t>
      </w:r>
      <w:r w:rsidR="00316161">
        <w:rPr>
          <w:rFonts w:eastAsiaTheme="majorEastAsia"/>
          <w:b/>
          <w:bCs/>
        </w:rPr>
        <w:t xml:space="preserve"> of</w:t>
      </w:r>
      <w:r w:rsidRPr="00316161">
        <w:rPr>
          <w:rFonts w:eastAsiaTheme="majorEastAsia"/>
          <w:b/>
          <w:bCs/>
        </w:rPr>
        <w:t xml:space="preserve"> vehicles</w:t>
      </w:r>
      <w:r w:rsidR="00316161">
        <w:rPr>
          <w:rFonts w:eastAsiaTheme="majorEastAsia"/>
          <w:b/>
          <w:bCs/>
        </w:rPr>
        <w:t>;</w:t>
      </w:r>
      <w:r w:rsidRPr="00316161">
        <w:rPr>
          <w:rFonts w:eastAsiaTheme="majorEastAsia"/>
          <w:b/>
          <w:bCs/>
        </w:rPr>
        <w:t xml:space="preserve"> </w:t>
      </w:r>
      <w:r w:rsidR="00316161">
        <w:rPr>
          <w:rFonts w:eastAsiaTheme="majorEastAsia"/>
          <w:b/>
          <w:bCs/>
        </w:rPr>
        <w:t xml:space="preserve">support </w:t>
      </w:r>
      <w:r w:rsidRPr="00316161">
        <w:rPr>
          <w:rFonts w:eastAsiaTheme="majorEastAsia"/>
          <w:b/>
          <w:bCs/>
        </w:rPr>
        <w:t>communications plans to address employee concerns</w:t>
      </w:r>
      <w:r w:rsidR="00316161">
        <w:rPr>
          <w:rFonts w:eastAsiaTheme="majorEastAsia"/>
          <w:b/>
          <w:bCs/>
        </w:rPr>
        <w:t>;</w:t>
      </w:r>
      <w:r w:rsidRPr="00316161">
        <w:rPr>
          <w:rFonts w:eastAsiaTheme="majorEastAsia"/>
          <w:b/>
          <w:bCs/>
        </w:rPr>
        <w:t xml:space="preserve"> etc. Describe how you will provide recommended protective supplies, </w:t>
      </w:r>
      <w:r w:rsidR="00316161">
        <w:rPr>
          <w:rFonts w:eastAsiaTheme="majorEastAsia"/>
          <w:b/>
          <w:bCs/>
        </w:rPr>
        <w:t>such as</w:t>
      </w:r>
      <w:r w:rsidRPr="00316161">
        <w:rPr>
          <w:rFonts w:eastAsiaTheme="majorEastAsia"/>
          <w:b/>
          <w:bCs/>
        </w:rPr>
        <w:t xml:space="preserve"> masks, gloves, disinfectant, shields, etc. Also describe any physical workplace changes</w:t>
      </w:r>
      <w:r w:rsidR="00316161">
        <w:rPr>
          <w:rFonts w:eastAsiaTheme="majorEastAsia"/>
          <w:b/>
          <w:bCs/>
        </w:rPr>
        <w:t xml:space="preserve">, </w:t>
      </w:r>
      <w:r w:rsidRPr="00316161">
        <w:rPr>
          <w:rFonts w:eastAsiaTheme="majorEastAsia"/>
          <w:b/>
          <w:bCs/>
        </w:rPr>
        <w:t>such as increased distance between workstations or between workers on production lines, u</w:t>
      </w:r>
      <w:r w:rsidR="00316161">
        <w:rPr>
          <w:rFonts w:eastAsiaTheme="majorEastAsia"/>
          <w:b/>
          <w:bCs/>
        </w:rPr>
        <w:t>se</w:t>
      </w:r>
      <w:r w:rsidRPr="00316161">
        <w:rPr>
          <w:rFonts w:eastAsiaTheme="majorEastAsia"/>
          <w:b/>
          <w:bCs/>
        </w:rPr>
        <w:t xml:space="preserve"> of barriers when spacing cannot be increased, etc.]</w:t>
      </w:r>
      <w:r w:rsidRPr="00866F3B">
        <w:rPr>
          <w:rFonts w:eastAsiaTheme="majorEastAsia"/>
        </w:rPr>
        <w:t xml:space="preserve"> Workers and visitors are prohibited from gathering in groups and confined areas, including elevators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rsidR="00866F3B" w:rsidRPr="00866F3B" w:rsidRDefault="00316161" w:rsidP="00316161">
      <w:pPr>
        <w:pStyle w:val="Heading2"/>
      </w:pPr>
      <w:r>
        <w:lastRenderedPageBreak/>
        <w:t>Housekeeping</w:t>
      </w:r>
    </w:p>
    <w:p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and areas in the work environment, including restrooms, break</w:t>
      </w:r>
      <w:r w:rsidR="006A288B">
        <w:rPr>
          <w:rFonts w:eastAsiaTheme="majorEastAsia"/>
        </w:rPr>
        <w:t xml:space="preserve"> rooms,</w:t>
      </w:r>
      <w:r w:rsidRPr="00866F3B">
        <w:rPr>
          <w:rFonts w:eastAsiaTheme="majorEastAsia"/>
        </w:rPr>
        <w:t xml:space="preserve"> lunch rooms and meeting rooms.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 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 is diagnosed with COVID-19.]</w:t>
      </w:r>
    </w:p>
    <w:p w:rsidR="00866F3B" w:rsidRPr="00866F3B" w:rsidRDefault="00866F3B" w:rsidP="006A288B">
      <w:pPr>
        <w:pStyle w:val="Heading2"/>
      </w:pPr>
      <w:r w:rsidRPr="00866F3B">
        <w:t>C</w:t>
      </w:r>
      <w:r w:rsidR="006A288B">
        <w:t>ommunications and training</w:t>
      </w:r>
    </w:p>
    <w:p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866F3B">
        <w:rPr>
          <w:rFonts w:eastAsiaTheme="majorEastAsia"/>
        </w:rPr>
        <w:t xml:space="preserve">. Management and workers are to work through this new program together and update the training as necessary. This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fficial]</w:t>
      </w:r>
      <w:r w:rsidRPr="00866F3B">
        <w:rPr>
          <w:rFonts w:eastAsiaTheme="majorEastAsia"/>
        </w:rPr>
        <w:t> </w:t>
      </w:r>
    </w:p>
    <w:p w:rsidR="006A288B" w:rsidRDefault="006A288B">
      <w:pPr>
        <w:spacing w:before="120" w:after="0"/>
        <w:rPr>
          <w:rFonts w:eastAsiaTheme="majorEastAsia"/>
        </w:rPr>
      </w:pPr>
      <w:r>
        <w:rPr>
          <w:rFonts w:eastAsiaTheme="majorEastAsia"/>
        </w:rPr>
        <w:br w:type="page"/>
      </w:r>
    </w:p>
    <w:p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rsidR="00542DF2" w:rsidRPr="00542DF2" w:rsidRDefault="00542DF2" w:rsidP="00542DF2">
      <w:pPr>
        <w:pStyle w:val="Heading3"/>
      </w:pPr>
      <w:r>
        <w:t>General</w:t>
      </w:r>
    </w:p>
    <w:p w:rsidR="00866F3B" w:rsidRPr="00866F3B" w:rsidRDefault="00124E22" w:rsidP="00866F3B">
      <w:pPr>
        <w:rPr>
          <w:rFonts w:eastAsiaTheme="majorEastAsia"/>
        </w:rPr>
      </w:pPr>
      <w:hyperlink r:id="rId8" w:history="1">
        <w:r w:rsidR="006A288B" w:rsidRPr="00A472BA">
          <w:rPr>
            <w:rStyle w:val="Hyperlink"/>
            <w:rFonts w:eastAsiaTheme="majorEastAsia"/>
          </w:rPr>
          <w:t>www.cdc.gov/coronavirus/2019-nCoV</w:t>
        </w:r>
      </w:hyperlink>
      <w:r w:rsidR="006A288B">
        <w:rPr>
          <w:rFonts w:eastAsiaTheme="majorEastAsia"/>
        </w:rPr>
        <w:t xml:space="preserve"> </w:t>
      </w:r>
    </w:p>
    <w:p w:rsidR="00866F3B" w:rsidRPr="00866F3B" w:rsidRDefault="00124E22" w:rsidP="00866F3B">
      <w:pPr>
        <w:rPr>
          <w:rFonts w:eastAsiaTheme="majorEastAsia"/>
        </w:rPr>
      </w:pPr>
      <w:hyperlink r:id="rId9" w:history="1">
        <w:r w:rsidR="006A288B" w:rsidRPr="00A472BA">
          <w:rPr>
            <w:rStyle w:val="Hyperlink"/>
            <w:rFonts w:eastAsiaTheme="majorEastAsia"/>
          </w:rPr>
          <w:t>www.health.state.mn.us/diseases/coronavirus</w:t>
        </w:r>
      </w:hyperlink>
      <w:r w:rsidR="006A288B">
        <w:rPr>
          <w:rFonts w:eastAsiaTheme="majorEastAsia"/>
        </w:rPr>
        <w:t xml:space="preserve"> </w:t>
      </w:r>
    </w:p>
    <w:p w:rsidR="00866F3B" w:rsidRPr="00866F3B" w:rsidRDefault="00124E22" w:rsidP="00866F3B">
      <w:pPr>
        <w:rPr>
          <w:rFonts w:eastAsiaTheme="majorEastAsia"/>
        </w:rPr>
      </w:pPr>
      <w:hyperlink r:id="rId10" w:history="1">
        <w:r w:rsidR="006A288B" w:rsidRPr="00A472BA">
          <w:rPr>
            <w:rStyle w:val="Hyperlink"/>
            <w:rFonts w:eastAsiaTheme="majorEastAsia"/>
          </w:rPr>
          <w:t>www.osha.gov</w:t>
        </w:r>
      </w:hyperlink>
    </w:p>
    <w:p w:rsidR="00866F3B" w:rsidRPr="00866F3B" w:rsidRDefault="00124E22" w:rsidP="00866F3B">
      <w:pPr>
        <w:rPr>
          <w:rFonts w:eastAsiaTheme="majorEastAsia"/>
        </w:rPr>
      </w:pPr>
      <w:hyperlink r:id="rId11" w:history="1">
        <w:r w:rsidR="006A288B" w:rsidRPr="00A472BA">
          <w:rPr>
            <w:rStyle w:val="Hyperlink"/>
            <w:rFonts w:eastAsiaTheme="majorEastAsia"/>
          </w:rPr>
          <w:t>www.dli.mn.gov</w:t>
        </w:r>
      </w:hyperlink>
    </w:p>
    <w:p w:rsidR="00866F3B" w:rsidRPr="00866F3B" w:rsidRDefault="00866F3B" w:rsidP="006A288B">
      <w:pPr>
        <w:pStyle w:val="Heading3"/>
      </w:pPr>
      <w:r w:rsidRPr="00866F3B">
        <w:t>H</w:t>
      </w:r>
      <w:r w:rsidR="006A288B">
        <w:t>andwashing</w:t>
      </w:r>
    </w:p>
    <w:p w:rsidR="00866F3B" w:rsidRPr="00866F3B" w:rsidRDefault="00124E22" w:rsidP="00866F3B">
      <w:pPr>
        <w:rPr>
          <w:rFonts w:eastAsiaTheme="majorEastAsia"/>
        </w:rPr>
      </w:pPr>
      <w:hyperlink r:id="rId12" w:history="1">
        <w:r w:rsidR="006A288B" w:rsidRPr="00A472BA">
          <w:rPr>
            <w:rStyle w:val="Hyperlink"/>
            <w:rFonts w:eastAsiaTheme="majorEastAsia"/>
          </w:rPr>
          <w:t>www.cdc.gov/handwashing/when-how-handwashing.html</w:t>
        </w:r>
      </w:hyperlink>
      <w:r w:rsidR="006A288B">
        <w:rPr>
          <w:rFonts w:eastAsiaTheme="majorEastAsia"/>
        </w:rPr>
        <w:t xml:space="preserve"> </w:t>
      </w:r>
    </w:p>
    <w:p w:rsidR="00866F3B" w:rsidRPr="00866F3B" w:rsidRDefault="00124E22" w:rsidP="00866F3B">
      <w:pPr>
        <w:rPr>
          <w:rFonts w:eastAsiaTheme="majorEastAsia"/>
        </w:rPr>
      </w:pPr>
      <w:hyperlink r:id="rId13" w:history="1">
        <w:r w:rsidR="006A288B" w:rsidRPr="00A472BA">
          <w:rPr>
            <w:rStyle w:val="Hyperlink"/>
            <w:rFonts w:eastAsiaTheme="majorEastAsia"/>
          </w:rPr>
          <w:t>www.cdc.gov/handwashing</w:t>
        </w:r>
      </w:hyperlink>
    </w:p>
    <w:p w:rsidR="00866F3B" w:rsidRPr="00866F3B" w:rsidRDefault="00124E22" w:rsidP="00866F3B">
      <w:pPr>
        <w:rPr>
          <w:rFonts w:eastAsiaTheme="majorEastAsia"/>
        </w:rPr>
      </w:pPr>
      <w:hyperlink r:id="rId14" w:history="1">
        <w:r w:rsidR="006A288B" w:rsidRPr="00A472BA">
          <w:rPr>
            <w:rStyle w:val="Hyperlink"/>
            <w:rFonts w:eastAsiaTheme="majorEastAsia"/>
          </w:rPr>
          <w:t>https://youtu.be/d914EnpU4Fo</w:t>
        </w:r>
      </w:hyperlink>
      <w:r w:rsidR="006A288B">
        <w:rPr>
          <w:rFonts w:eastAsiaTheme="majorEastAsia"/>
        </w:rPr>
        <w:t xml:space="preserve"> </w:t>
      </w:r>
    </w:p>
    <w:p w:rsidR="00866F3B" w:rsidRPr="00866F3B" w:rsidRDefault="00866F3B" w:rsidP="006A288B">
      <w:pPr>
        <w:pStyle w:val="Heading3"/>
      </w:pPr>
      <w:r w:rsidRPr="00866F3B">
        <w:t>R</w:t>
      </w:r>
      <w:r w:rsidR="006A288B">
        <w:t>espiratory etiquette:  Cover your cough or sneeze</w:t>
      </w:r>
    </w:p>
    <w:p w:rsidR="00866F3B" w:rsidRPr="00866F3B" w:rsidRDefault="00124E22" w:rsidP="00866F3B">
      <w:pPr>
        <w:rPr>
          <w:rFonts w:eastAsiaTheme="majorEastAsia"/>
        </w:rPr>
      </w:pPr>
      <w:hyperlink r:id="rId15"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rsidR="00866F3B" w:rsidRPr="00866F3B" w:rsidRDefault="00124E22" w:rsidP="00866F3B">
      <w:pPr>
        <w:rPr>
          <w:rFonts w:eastAsiaTheme="majorEastAsia"/>
        </w:rPr>
      </w:pPr>
      <w:hyperlink r:id="rId16"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rsidR="00866F3B" w:rsidRPr="00866F3B" w:rsidRDefault="00124E22" w:rsidP="00866F3B">
      <w:pPr>
        <w:rPr>
          <w:rFonts w:eastAsiaTheme="majorEastAsia"/>
        </w:rPr>
      </w:pPr>
      <w:hyperlink r:id="rId17"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rsidR="00866F3B" w:rsidRPr="00866F3B" w:rsidRDefault="00866F3B" w:rsidP="006A288B">
      <w:pPr>
        <w:pStyle w:val="Heading3"/>
      </w:pPr>
      <w:r w:rsidRPr="00866F3B">
        <w:t>S</w:t>
      </w:r>
      <w:r w:rsidR="006A288B">
        <w:t>ocial distancing</w:t>
      </w:r>
    </w:p>
    <w:p w:rsidR="00866F3B" w:rsidRPr="00866F3B" w:rsidRDefault="00124E22" w:rsidP="00866F3B">
      <w:pPr>
        <w:rPr>
          <w:rFonts w:eastAsiaTheme="majorEastAsia"/>
        </w:rPr>
      </w:pPr>
      <w:hyperlink r:id="rId18"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rsidR="00866F3B" w:rsidRPr="00866F3B" w:rsidRDefault="00124E22" w:rsidP="00866F3B">
      <w:pPr>
        <w:rPr>
          <w:rFonts w:eastAsiaTheme="majorEastAsia"/>
        </w:rPr>
      </w:pPr>
      <w:hyperlink r:id="rId19"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rsidR="00866F3B" w:rsidRPr="00866F3B" w:rsidRDefault="00866F3B" w:rsidP="006A288B">
      <w:pPr>
        <w:pStyle w:val="Heading3"/>
      </w:pPr>
      <w:r w:rsidRPr="00866F3B">
        <w:t>H</w:t>
      </w:r>
      <w:r w:rsidR="006A288B">
        <w:t>ousekeeping</w:t>
      </w:r>
    </w:p>
    <w:p w:rsidR="00866F3B" w:rsidRPr="00866F3B" w:rsidRDefault="00124E22" w:rsidP="00866F3B">
      <w:pPr>
        <w:rPr>
          <w:rFonts w:eastAsiaTheme="majorEastAsia"/>
        </w:rPr>
      </w:pPr>
      <w:hyperlink r:id="rId20"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rsidR="00866F3B" w:rsidRPr="00866F3B" w:rsidRDefault="00124E22" w:rsidP="00866F3B">
      <w:pPr>
        <w:rPr>
          <w:rFonts w:eastAsiaTheme="majorEastAsia"/>
        </w:rPr>
      </w:pPr>
      <w:hyperlink r:id="rId21"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rsidR="00866F3B" w:rsidRPr="00866F3B" w:rsidRDefault="00124E22" w:rsidP="00866F3B">
      <w:pPr>
        <w:rPr>
          <w:rFonts w:eastAsiaTheme="majorEastAsia"/>
        </w:rPr>
      </w:pPr>
      <w:hyperlink r:id="rId22"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rsidR="00866F3B" w:rsidRPr="00866F3B" w:rsidRDefault="00124E22" w:rsidP="00866F3B">
      <w:pPr>
        <w:rPr>
          <w:rFonts w:eastAsiaTheme="majorEastAsia"/>
        </w:rPr>
      </w:pPr>
      <w:hyperlink r:id="rId23"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rsidR="00866F3B" w:rsidRPr="00866F3B" w:rsidRDefault="00866F3B" w:rsidP="006A288B">
      <w:pPr>
        <w:pStyle w:val="Heading3"/>
      </w:pPr>
      <w:r w:rsidRPr="00866F3B">
        <w:t>E</w:t>
      </w:r>
      <w:r w:rsidR="006A288B">
        <w:t>mployees exhibiting signs and symptoms of COVID-19</w:t>
      </w:r>
    </w:p>
    <w:p w:rsidR="00866F3B" w:rsidRPr="00866F3B" w:rsidRDefault="00124E22" w:rsidP="00866F3B">
      <w:pPr>
        <w:rPr>
          <w:rFonts w:eastAsiaTheme="majorEastAsia"/>
        </w:rPr>
      </w:pPr>
      <w:hyperlink r:id="rId24"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rsidR="00866F3B" w:rsidRPr="00866F3B" w:rsidRDefault="00124E22" w:rsidP="00866F3B">
      <w:pPr>
        <w:rPr>
          <w:rFonts w:eastAsiaTheme="majorEastAsia"/>
        </w:rPr>
      </w:pPr>
      <w:hyperlink r:id="rId25" w:history="1">
        <w:r w:rsidR="006A288B" w:rsidRPr="00A472BA">
          <w:rPr>
            <w:rStyle w:val="Hyperlink"/>
            <w:rFonts w:eastAsiaTheme="majorEastAsia"/>
          </w:rPr>
          <w:t>www.health.state.mn.us/diseases/coronavirus/basics.html</w:t>
        </w:r>
      </w:hyperlink>
      <w:r w:rsidR="006A288B">
        <w:rPr>
          <w:rFonts w:eastAsiaTheme="majorEastAsia"/>
        </w:rPr>
        <w:t xml:space="preserve"> </w:t>
      </w:r>
    </w:p>
    <w:p w:rsidR="00866F3B" w:rsidRPr="00866F3B" w:rsidRDefault="00866F3B" w:rsidP="006A288B">
      <w:pPr>
        <w:pStyle w:val="Heading3"/>
      </w:pPr>
      <w:r w:rsidRPr="00866F3B">
        <w:lastRenderedPageBreak/>
        <w:t>T</w:t>
      </w:r>
      <w:r w:rsidR="006A288B">
        <w:t>raining</w:t>
      </w:r>
    </w:p>
    <w:p w:rsidR="00866F3B" w:rsidRPr="00866F3B" w:rsidRDefault="00124E22" w:rsidP="00866F3B">
      <w:pPr>
        <w:rPr>
          <w:rFonts w:eastAsiaTheme="majorEastAsia"/>
        </w:rPr>
      </w:pPr>
      <w:hyperlink r:id="rId26" w:history="1">
        <w:r w:rsidR="006A288B" w:rsidRPr="00A472BA">
          <w:rPr>
            <w:rStyle w:val="Hyperlink"/>
            <w:rFonts w:eastAsiaTheme="majorEastAsia"/>
          </w:rPr>
          <w:t>www.health.state.mn.us/diseases/coronavirus/about.pdf</w:t>
        </w:r>
      </w:hyperlink>
      <w:r w:rsidR="006A288B">
        <w:rPr>
          <w:rFonts w:eastAsiaTheme="majorEastAsia"/>
        </w:rPr>
        <w:t xml:space="preserve"> </w:t>
      </w:r>
    </w:p>
    <w:p w:rsidR="00866F3B" w:rsidRPr="00866F3B" w:rsidRDefault="00124E22" w:rsidP="00866F3B">
      <w:pPr>
        <w:rPr>
          <w:rFonts w:eastAsiaTheme="majorEastAsia"/>
        </w:rPr>
      </w:pPr>
      <w:hyperlink r:id="rId27"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rsidR="00796D90" w:rsidRPr="00555811" w:rsidRDefault="00124E22" w:rsidP="00866F3B">
      <w:pPr>
        <w:rPr>
          <w:rFonts w:eastAsiaTheme="majorEastAsia"/>
        </w:rPr>
      </w:pPr>
      <w:hyperlink r:id="rId28"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footerReference w:type="first" r:id="rId29"/>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3B" w:rsidRDefault="00866F3B" w:rsidP="00E55F4F">
      <w:r>
        <w:separator/>
      </w:r>
    </w:p>
  </w:endnote>
  <w:endnote w:type="continuationSeparator" w:id="0">
    <w:p w:rsidR="00866F3B" w:rsidRDefault="00866F3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3B" w:rsidRDefault="00866F3B" w:rsidP="00E55F4F">
      <w:r>
        <w:separator/>
      </w:r>
    </w:p>
  </w:footnote>
  <w:footnote w:type="continuationSeparator" w:id="0">
    <w:p w:rsidR="00866F3B" w:rsidRDefault="00866F3B"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1"/>
  </w:num>
  <w:num w:numId="26">
    <w:abstractNumId w:val="13"/>
  </w:num>
  <w:num w:numId="27">
    <w:abstractNumId w:val="25"/>
  </w:num>
  <w:num w:numId="28">
    <w:abstractNumId w:val="7"/>
  </w:num>
  <w:num w:numId="29">
    <w:abstractNumId w:val="11"/>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2DEC"/>
    <w:rsid w:val="0000500E"/>
    <w:rsid w:val="000065AC"/>
    <w:rsid w:val="00006A0A"/>
    <w:rsid w:val="00007008"/>
    <w:rsid w:val="00011A56"/>
    <w:rsid w:val="00041435"/>
    <w:rsid w:val="00064B90"/>
    <w:rsid w:val="0007374A"/>
    <w:rsid w:val="00080404"/>
    <w:rsid w:val="00084742"/>
    <w:rsid w:val="00097962"/>
    <w:rsid w:val="000B2E68"/>
    <w:rsid w:val="000C3708"/>
    <w:rsid w:val="000C3761"/>
    <w:rsid w:val="000C7373"/>
    <w:rsid w:val="000E313B"/>
    <w:rsid w:val="000E3E9D"/>
    <w:rsid w:val="000F4BB1"/>
    <w:rsid w:val="00102FAD"/>
    <w:rsid w:val="00113698"/>
    <w:rsid w:val="00124E22"/>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1312D"/>
    <w:rsid w:val="00222A49"/>
    <w:rsid w:val="0022552E"/>
    <w:rsid w:val="00261247"/>
    <w:rsid w:val="00264652"/>
    <w:rsid w:val="00282084"/>
    <w:rsid w:val="00291052"/>
    <w:rsid w:val="002B449E"/>
    <w:rsid w:val="002B5E79"/>
    <w:rsid w:val="002C0859"/>
    <w:rsid w:val="002D746E"/>
    <w:rsid w:val="002F1947"/>
    <w:rsid w:val="0030336E"/>
    <w:rsid w:val="00306D94"/>
    <w:rsid w:val="003125DF"/>
    <w:rsid w:val="00316161"/>
    <w:rsid w:val="00335736"/>
    <w:rsid w:val="003471E3"/>
    <w:rsid w:val="003563D2"/>
    <w:rsid w:val="00376FA5"/>
    <w:rsid w:val="003A1479"/>
    <w:rsid w:val="003A1813"/>
    <w:rsid w:val="003A685E"/>
    <w:rsid w:val="003B7D82"/>
    <w:rsid w:val="003C4644"/>
    <w:rsid w:val="003C5BE3"/>
    <w:rsid w:val="00411058"/>
    <w:rsid w:val="00413A7C"/>
    <w:rsid w:val="004141DD"/>
    <w:rsid w:val="00430CC9"/>
    <w:rsid w:val="00461804"/>
    <w:rsid w:val="00466810"/>
    <w:rsid w:val="004816B5"/>
    <w:rsid w:val="00483DD2"/>
    <w:rsid w:val="00494E6F"/>
    <w:rsid w:val="004A1B4D"/>
    <w:rsid w:val="004A58DD"/>
    <w:rsid w:val="004A6119"/>
    <w:rsid w:val="004B47DC"/>
    <w:rsid w:val="004D2240"/>
    <w:rsid w:val="004E75B3"/>
    <w:rsid w:val="004F04BA"/>
    <w:rsid w:val="004F0EFF"/>
    <w:rsid w:val="0050093F"/>
    <w:rsid w:val="00514788"/>
    <w:rsid w:val="00542DF2"/>
    <w:rsid w:val="0054371B"/>
    <w:rsid w:val="00555811"/>
    <w:rsid w:val="0056615E"/>
    <w:rsid w:val="005666F2"/>
    <w:rsid w:val="0057497D"/>
    <w:rsid w:val="005B2DDF"/>
    <w:rsid w:val="005B4AE7"/>
    <w:rsid w:val="005B53B0"/>
    <w:rsid w:val="005C16D8"/>
    <w:rsid w:val="005D4207"/>
    <w:rsid w:val="005D45B3"/>
    <w:rsid w:val="005D45E7"/>
    <w:rsid w:val="005F6005"/>
    <w:rsid w:val="006064AB"/>
    <w:rsid w:val="00611F2D"/>
    <w:rsid w:val="00622BB5"/>
    <w:rsid w:val="00627CBA"/>
    <w:rsid w:val="00642359"/>
    <w:rsid w:val="00655345"/>
    <w:rsid w:val="0066033F"/>
    <w:rsid w:val="00672536"/>
    <w:rsid w:val="00673000"/>
    <w:rsid w:val="00681EDC"/>
    <w:rsid w:val="0068649F"/>
    <w:rsid w:val="00687189"/>
    <w:rsid w:val="00697CCC"/>
    <w:rsid w:val="006A288B"/>
    <w:rsid w:val="006B13B7"/>
    <w:rsid w:val="006B2942"/>
    <w:rsid w:val="006B3994"/>
    <w:rsid w:val="006C0E45"/>
    <w:rsid w:val="006D4829"/>
    <w:rsid w:val="006F3B38"/>
    <w:rsid w:val="007137A4"/>
    <w:rsid w:val="00730201"/>
    <w:rsid w:val="00737F33"/>
    <w:rsid w:val="0074778B"/>
    <w:rsid w:val="0077225E"/>
    <w:rsid w:val="00793F48"/>
    <w:rsid w:val="00796D90"/>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F3B"/>
    <w:rsid w:val="00893CE4"/>
    <w:rsid w:val="00893DF8"/>
    <w:rsid w:val="008A0B63"/>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6E84"/>
    <w:rsid w:val="009810EE"/>
    <w:rsid w:val="009829D9"/>
    <w:rsid w:val="00984CC9"/>
    <w:rsid w:val="0099233F"/>
    <w:rsid w:val="009B54A0"/>
    <w:rsid w:val="009C6405"/>
    <w:rsid w:val="009D0C12"/>
    <w:rsid w:val="00A03D4A"/>
    <w:rsid w:val="00A213A6"/>
    <w:rsid w:val="00A30799"/>
    <w:rsid w:val="00A57FE8"/>
    <w:rsid w:val="00A64ECE"/>
    <w:rsid w:val="00A66185"/>
    <w:rsid w:val="00A71CAD"/>
    <w:rsid w:val="00A731A2"/>
    <w:rsid w:val="00A827B0"/>
    <w:rsid w:val="00A827C1"/>
    <w:rsid w:val="00A93F40"/>
    <w:rsid w:val="00A96F93"/>
    <w:rsid w:val="00AD39DA"/>
    <w:rsid w:val="00AE5772"/>
    <w:rsid w:val="00AF22AD"/>
    <w:rsid w:val="00AF5107"/>
    <w:rsid w:val="00B01302"/>
    <w:rsid w:val="00B013CC"/>
    <w:rsid w:val="00B03747"/>
    <w:rsid w:val="00B06264"/>
    <w:rsid w:val="00B07C8F"/>
    <w:rsid w:val="00B275D4"/>
    <w:rsid w:val="00B73229"/>
    <w:rsid w:val="00B75051"/>
    <w:rsid w:val="00B75D40"/>
    <w:rsid w:val="00B859DE"/>
    <w:rsid w:val="00B97624"/>
    <w:rsid w:val="00BB1493"/>
    <w:rsid w:val="00BD0E59"/>
    <w:rsid w:val="00BE0E8A"/>
    <w:rsid w:val="00C12D2F"/>
    <w:rsid w:val="00C277A8"/>
    <w:rsid w:val="00C309AE"/>
    <w:rsid w:val="00C33BA7"/>
    <w:rsid w:val="00C365CE"/>
    <w:rsid w:val="00C417EB"/>
    <w:rsid w:val="00C528AE"/>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C579D"/>
    <w:rsid w:val="00ED5BDC"/>
    <w:rsid w:val="00ED7DAC"/>
    <w:rsid w:val="00EE3134"/>
    <w:rsid w:val="00F067A6"/>
    <w:rsid w:val="00F11A6D"/>
    <w:rsid w:val="00F20B25"/>
    <w:rsid w:val="00F24E5A"/>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 TargetMode="External"/><Relationship Id="rId13" Type="http://schemas.openxmlformats.org/officeDocument/2006/relationships/hyperlink" Target="https://www.cdc.gov/handwashing/index.html" TargetMode="External"/><Relationship Id="rId18" Type="http://schemas.openxmlformats.org/officeDocument/2006/relationships/hyperlink" Target="http://www.cdc.gov/coronavirus/2019-ncov/community/guidance-business-response.html" TargetMode="External"/><Relationship Id="rId26"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s://www.cdc.gov/coronavirus/2019-ncov/prevent-getting-sick/disinfecting-your-home.html" TargetMode="External"/><Relationship Id="rId7" Type="http://schemas.openxmlformats.org/officeDocument/2006/relationships/endnotes" Target="endnotes.xml"/><Relationship Id="rId12" Type="http://schemas.openxmlformats.org/officeDocument/2006/relationships/hyperlink" Target="http://www.cdc.gov/handwashing/when-how-handwashing.html" TargetMode="External"/><Relationship Id="rId17" Type="http://schemas.openxmlformats.org/officeDocument/2006/relationships/hyperlink" Target="http://www.cdc.gov/healthywater/hygiene/etiquette/coughing_sneezing.html" TargetMode="External"/><Relationship Id="rId25" Type="http://schemas.openxmlformats.org/officeDocument/2006/relationships/hyperlink" Target="http://www.health.state.mn.us/diseases/coronavirus/basics.html" TargetMode="External"/><Relationship Id="rId2" Type="http://schemas.openxmlformats.org/officeDocument/2006/relationships/numbering" Target="numbering.xml"/><Relationship Id="rId16" Type="http://schemas.openxmlformats.org/officeDocument/2006/relationships/hyperlink" Target="http://www.health.state.mn.us/diseases/coronavirus/prevention.html" TargetMode="External"/><Relationship Id="rId20" Type="http://schemas.openxmlformats.org/officeDocument/2006/relationships/hyperlink" Target="http://www.cdc.gov/coronavirus/2019-ncov/community/disinfecting-building-facilit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 TargetMode="External"/><Relationship Id="rId24" Type="http://schemas.openxmlformats.org/officeDocument/2006/relationships/hyperlink" Target="http://www.cdc.gov/coronavirus/2019-ncov/if-you-are-sick/steps-when-sick.html" TargetMode="External"/><Relationship Id="rId5" Type="http://schemas.openxmlformats.org/officeDocument/2006/relationships/webSettings" Target="webSettings.xml"/><Relationship Id="rId15" Type="http://schemas.openxmlformats.org/officeDocument/2006/relationships/hyperlink" Target="http://www.cdc.gov/coronavirus/2019-ncov/prevent-getting-sick/prevention.html" TargetMode="External"/><Relationship Id="rId23" Type="http://schemas.openxmlformats.org/officeDocument/2006/relationships/hyperlink" Target="https://www.cdc.gov/coronavirus/2019-ncov/community/organizations/cleaning-disinfection.html" TargetMode="External"/><Relationship Id="rId28" Type="http://schemas.openxmlformats.org/officeDocument/2006/relationships/hyperlink" Target="https://www.osha.gov/Publications/OSHA3990.pdf" TargetMode="External"/><Relationship Id="rId10" Type="http://schemas.openxmlformats.org/officeDocument/2006/relationships/hyperlink" Target="http://www.osha.gov" TargetMode="External"/><Relationship Id="rId19" Type="http://schemas.openxmlformats.org/officeDocument/2006/relationships/hyperlink" Target="http://www.health.state.mn.us/diseases/coronavirus/business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state.mn.us/diseases/coronavirus/index.html" TargetMode="External"/><Relationship Id="rId14" Type="http://schemas.openxmlformats.org/officeDocument/2006/relationships/hyperlink" Target="https://youtu.be/d914EnpU4Fo"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coronavirus/2019-ncov/community/guidance-small-business.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D8F9-A0E3-4205-B3B9-FD840310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1</TotalTime>
  <Pages>6</Pages>
  <Words>1367</Words>
  <Characters>10618</Characters>
  <Application>Microsoft Office Word</Application>
  <DocSecurity>4</DocSecurity>
  <Lines>88</Lines>
  <Paragraphs>23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Dahlin, Pang</cp:lastModifiedBy>
  <cp:revision>2</cp:revision>
  <dcterms:created xsi:type="dcterms:W3CDTF">2020-04-24T15:37:00Z</dcterms:created>
  <dcterms:modified xsi:type="dcterms:W3CDTF">2020-04-24T15:37:00Z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